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42" w:rsidRPr="00067730" w:rsidRDefault="00FB625D" w:rsidP="00FB625D">
      <w:pPr>
        <w:rPr>
          <w:b/>
          <w:sz w:val="24"/>
          <w:szCs w:val="24"/>
        </w:rPr>
      </w:pPr>
      <w:r w:rsidRPr="00067730">
        <w:rPr>
          <w:b/>
          <w:sz w:val="24"/>
          <w:szCs w:val="24"/>
        </w:rPr>
        <w:t xml:space="preserve">                                                  </w:t>
      </w:r>
      <w:r w:rsidR="0011122D" w:rsidRPr="00067730">
        <w:rPr>
          <w:b/>
          <w:sz w:val="24"/>
          <w:szCs w:val="24"/>
        </w:rPr>
        <w:t>СПИСОК  МЕТОДИЧЕСКИХ УКАЗАНИЙ ДЛЯ УЧАЩИХСЯ ЗАОЧНОЙ ФОРМЫ ОБУЧЕНИЯ</w:t>
      </w:r>
    </w:p>
    <w:p w:rsidR="0011122D" w:rsidRPr="00067730" w:rsidRDefault="00FB625D" w:rsidP="00FB625D">
      <w:pPr>
        <w:rPr>
          <w:b/>
          <w:sz w:val="24"/>
          <w:szCs w:val="24"/>
        </w:rPr>
      </w:pPr>
      <w:r w:rsidRPr="00067730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11122D" w:rsidRPr="00067730">
        <w:rPr>
          <w:b/>
          <w:sz w:val="24"/>
          <w:szCs w:val="24"/>
        </w:rPr>
        <w:t>2 КУРС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5670"/>
        <w:gridCol w:w="2268"/>
        <w:gridCol w:w="1134"/>
        <w:gridCol w:w="2410"/>
      </w:tblGrid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№</w:t>
            </w:r>
          </w:p>
        </w:tc>
        <w:tc>
          <w:tcPr>
            <w:tcW w:w="5670" w:type="dxa"/>
          </w:tcPr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Дисциплина</w:t>
            </w:r>
          </w:p>
        </w:tc>
        <w:tc>
          <w:tcPr>
            <w:tcW w:w="2268" w:type="dxa"/>
          </w:tcPr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Ф.И.О. преподавателя</w:t>
            </w:r>
          </w:p>
        </w:tc>
        <w:tc>
          <w:tcPr>
            <w:tcW w:w="1134" w:type="dxa"/>
          </w:tcPr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proofErr w:type="spellStart"/>
            <w:r w:rsidRPr="00921F2F">
              <w:rPr>
                <w:b/>
                <w:szCs w:val="240"/>
              </w:rPr>
              <w:t>Бумажн</w:t>
            </w:r>
            <w:proofErr w:type="spellEnd"/>
            <w:r w:rsidRPr="00921F2F">
              <w:rPr>
                <w:b/>
                <w:szCs w:val="240"/>
              </w:rPr>
              <w:t xml:space="preserve"> вариант</w:t>
            </w:r>
          </w:p>
        </w:tc>
        <w:tc>
          <w:tcPr>
            <w:tcW w:w="2410" w:type="dxa"/>
          </w:tcPr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Электрон</w:t>
            </w:r>
          </w:p>
          <w:p w:rsidR="00A85014" w:rsidRPr="00921F2F" w:rsidRDefault="00A85014" w:rsidP="00921F2F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вариант</w:t>
            </w: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Профессиональный казахский язык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Билялова</w:t>
            </w:r>
            <w:proofErr w:type="spellEnd"/>
            <w:r>
              <w:rPr>
                <w:szCs w:val="240"/>
              </w:rPr>
              <w:t xml:space="preserve"> З.К.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История Казахстана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Демидов С.В.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 xml:space="preserve">+ 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Техническое черчение</w:t>
            </w:r>
          </w:p>
        </w:tc>
        <w:tc>
          <w:tcPr>
            <w:tcW w:w="2268" w:type="dxa"/>
          </w:tcPr>
          <w:p w:rsidR="00A85014" w:rsidRDefault="001E231E" w:rsidP="00F15F66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Лобко</w:t>
            </w:r>
            <w:proofErr w:type="spellEnd"/>
            <w:r>
              <w:rPr>
                <w:szCs w:val="240"/>
              </w:rPr>
              <w:t xml:space="preserve"> И.Н.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Основы технической механики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Левицкая В.Ф.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Прикладная информатика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Титов М.В.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Общая электротехника с основами электроники</w:t>
            </w:r>
          </w:p>
        </w:tc>
        <w:tc>
          <w:tcPr>
            <w:tcW w:w="2268" w:type="dxa"/>
          </w:tcPr>
          <w:p w:rsidR="00A85014" w:rsidRDefault="001E231E" w:rsidP="00F15F66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Следюк</w:t>
            </w:r>
            <w:proofErr w:type="spellEnd"/>
            <w:r>
              <w:rPr>
                <w:szCs w:val="240"/>
              </w:rPr>
              <w:t xml:space="preserve"> Э.А.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Технология металлов и конструкционных  материалов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Ефремова С.Н.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Основы  стандартизации, сертификации и технических измерений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Ефремова С.Н.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Основы термодинамики и теплотехники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Кузьмин В.С.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  <w:tr w:rsidR="00A85014" w:rsidTr="00A85014">
        <w:tc>
          <w:tcPr>
            <w:tcW w:w="959" w:type="dxa"/>
          </w:tcPr>
          <w:p w:rsidR="00A85014" w:rsidRPr="00921F2F" w:rsidRDefault="00A85014" w:rsidP="00921F2F">
            <w:pPr>
              <w:pStyle w:val="a5"/>
              <w:numPr>
                <w:ilvl w:val="0"/>
                <w:numId w:val="1"/>
              </w:numPr>
              <w:rPr>
                <w:szCs w:val="240"/>
              </w:rPr>
            </w:pPr>
          </w:p>
        </w:tc>
        <w:tc>
          <w:tcPr>
            <w:tcW w:w="5670" w:type="dxa"/>
          </w:tcPr>
          <w:p w:rsidR="00A85014" w:rsidRDefault="00A85014" w:rsidP="00F15F66">
            <w:pPr>
              <w:rPr>
                <w:szCs w:val="240"/>
              </w:rPr>
            </w:pPr>
            <w:r>
              <w:rPr>
                <w:szCs w:val="240"/>
              </w:rPr>
              <w:t>Основы нефтегазового дела</w:t>
            </w:r>
          </w:p>
        </w:tc>
        <w:tc>
          <w:tcPr>
            <w:tcW w:w="2268" w:type="dxa"/>
          </w:tcPr>
          <w:p w:rsidR="00A85014" w:rsidRDefault="00A85014" w:rsidP="00F15F66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Ласкавая</w:t>
            </w:r>
            <w:proofErr w:type="spellEnd"/>
            <w:r>
              <w:rPr>
                <w:szCs w:val="240"/>
              </w:rPr>
              <w:t xml:space="preserve"> И.А.</w:t>
            </w:r>
          </w:p>
        </w:tc>
        <w:tc>
          <w:tcPr>
            <w:tcW w:w="1134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  <w:tc>
          <w:tcPr>
            <w:tcW w:w="2410" w:type="dxa"/>
          </w:tcPr>
          <w:p w:rsidR="00A85014" w:rsidRDefault="00A85014" w:rsidP="00F15F66">
            <w:pPr>
              <w:rPr>
                <w:szCs w:val="240"/>
              </w:rPr>
            </w:pPr>
          </w:p>
        </w:tc>
      </w:tr>
    </w:tbl>
    <w:p w:rsidR="0011122D" w:rsidRDefault="0011122D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p w:rsidR="00D2292B" w:rsidRDefault="004D1BFF" w:rsidP="00F6297F">
      <w:pPr>
        <w:rPr>
          <w:b/>
          <w:szCs w:val="240"/>
        </w:rPr>
      </w:pPr>
      <w:r>
        <w:rPr>
          <w:b/>
          <w:szCs w:val="240"/>
        </w:rPr>
        <w:t xml:space="preserve">                                               </w:t>
      </w:r>
    </w:p>
    <w:p w:rsidR="00D2292B" w:rsidRDefault="00D2292B" w:rsidP="00F6297F">
      <w:pPr>
        <w:rPr>
          <w:b/>
          <w:szCs w:val="240"/>
        </w:rPr>
      </w:pPr>
    </w:p>
    <w:p w:rsidR="00D2292B" w:rsidRDefault="00D2292B" w:rsidP="00F6297F">
      <w:pPr>
        <w:rPr>
          <w:b/>
          <w:szCs w:val="240"/>
        </w:rPr>
      </w:pPr>
    </w:p>
    <w:p w:rsidR="00F6297F" w:rsidRPr="004D1BFF" w:rsidRDefault="00D2292B" w:rsidP="00F6297F">
      <w:pPr>
        <w:rPr>
          <w:b/>
          <w:szCs w:val="240"/>
        </w:rPr>
      </w:pPr>
      <w:r>
        <w:rPr>
          <w:b/>
          <w:szCs w:val="240"/>
        </w:rPr>
        <w:lastRenderedPageBreak/>
        <w:t xml:space="preserve">                                                      </w:t>
      </w:r>
      <w:r w:rsidR="004D1BFF">
        <w:rPr>
          <w:b/>
          <w:szCs w:val="240"/>
        </w:rPr>
        <w:t xml:space="preserve"> </w:t>
      </w:r>
      <w:r w:rsidR="00F6297F" w:rsidRPr="00067730">
        <w:rPr>
          <w:b/>
          <w:sz w:val="24"/>
          <w:szCs w:val="24"/>
        </w:rPr>
        <w:t>СПИСОК  МЕТОДИЧЕСКИХ УКАЗАНИЙ ДЛЯ</w:t>
      </w:r>
      <w:r w:rsidR="00F6297F" w:rsidRPr="004D1BFF">
        <w:rPr>
          <w:b/>
          <w:szCs w:val="240"/>
        </w:rPr>
        <w:t xml:space="preserve"> УЧАЩИХСЯ ЗАОЧНОЙ ФОРМЫ ОБУЧЕНИЯ</w:t>
      </w:r>
    </w:p>
    <w:p w:rsidR="00F6297F" w:rsidRPr="004D1BFF" w:rsidRDefault="004D1BFF" w:rsidP="00F6297F">
      <w:pPr>
        <w:rPr>
          <w:b/>
          <w:szCs w:val="240"/>
        </w:rPr>
      </w:pPr>
      <w:r>
        <w:rPr>
          <w:b/>
          <w:szCs w:val="240"/>
        </w:rPr>
        <w:t xml:space="preserve">                                                                                                                    </w:t>
      </w:r>
      <w:r w:rsidR="00FB625D" w:rsidRPr="004D1BFF">
        <w:rPr>
          <w:b/>
          <w:szCs w:val="240"/>
        </w:rPr>
        <w:t xml:space="preserve">3 </w:t>
      </w:r>
      <w:r w:rsidR="00F6297F" w:rsidRPr="004D1BFF">
        <w:rPr>
          <w:b/>
          <w:szCs w:val="240"/>
        </w:rPr>
        <w:t>КУРС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6662"/>
        <w:gridCol w:w="2126"/>
        <w:gridCol w:w="1276"/>
        <w:gridCol w:w="1276"/>
      </w:tblGrid>
      <w:tr w:rsidR="00D2292B" w:rsidTr="00D2292B">
        <w:tc>
          <w:tcPr>
            <w:tcW w:w="959" w:type="dxa"/>
          </w:tcPr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№</w:t>
            </w:r>
          </w:p>
        </w:tc>
        <w:tc>
          <w:tcPr>
            <w:tcW w:w="6662" w:type="dxa"/>
          </w:tcPr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Дисциплина</w:t>
            </w:r>
          </w:p>
        </w:tc>
        <w:tc>
          <w:tcPr>
            <w:tcW w:w="2126" w:type="dxa"/>
          </w:tcPr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Ф.И.О. преподавателя</w:t>
            </w:r>
          </w:p>
        </w:tc>
        <w:tc>
          <w:tcPr>
            <w:tcW w:w="1276" w:type="dxa"/>
          </w:tcPr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proofErr w:type="spellStart"/>
            <w:r w:rsidRPr="00921F2F">
              <w:rPr>
                <w:b/>
                <w:szCs w:val="240"/>
              </w:rPr>
              <w:t>Бумажн</w:t>
            </w:r>
            <w:proofErr w:type="spellEnd"/>
            <w:r w:rsidRPr="00921F2F">
              <w:rPr>
                <w:b/>
                <w:szCs w:val="240"/>
              </w:rPr>
              <w:t xml:space="preserve"> вариант</w:t>
            </w:r>
          </w:p>
        </w:tc>
        <w:tc>
          <w:tcPr>
            <w:tcW w:w="1276" w:type="dxa"/>
          </w:tcPr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Электрон</w:t>
            </w:r>
          </w:p>
          <w:p w:rsidR="00D2292B" w:rsidRPr="00921F2F" w:rsidRDefault="00D2292B" w:rsidP="00DE7F71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вариант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Основы права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Стулий</w:t>
            </w:r>
            <w:proofErr w:type="spellEnd"/>
            <w:r>
              <w:rPr>
                <w:szCs w:val="240"/>
              </w:rPr>
              <w:t xml:space="preserve"> И.В.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Экономика предприятия и управление  производством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Рахметова Г.Ш.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Основы нефтегазового дела</w:t>
            </w:r>
          </w:p>
        </w:tc>
        <w:tc>
          <w:tcPr>
            <w:tcW w:w="2126" w:type="dxa"/>
          </w:tcPr>
          <w:p w:rsidR="00D2292B" w:rsidRDefault="00D2292B" w:rsidP="00DE7F71">
            <w:proofErr w:type="spellStart"/>
            <w:r>
              <w:t>Ласкавая</w:t>
            </w:r>
            <w:proofErr w:type="spellEnd"/>
            <w:r>
              <w:t xml:space="preserve"> И.А.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Газонефтепроводы</w:t>
            </w:r>
            <w:proofErr w:type="spellEnd"/>
          </w:p>
        </w:tc>
        <w:tc>
          <w:tcPr>
            <w:tcW w:w="2126" w:type="dxa"/>
          </w:tcPr>
          <w:p w:rsidR="00D2292B" w:rsidRDefault="00D2292B" w:rsidP="00DE7F71">
            <w:r>
              <w:t>Левицкая В.Ф.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Насосные и компрессорные станции</w:t>
            </w:r>
          </w:p>
        </w:tc>
        <w:tc>
          <w:tcPr>
            <w:tcW w:w="2126" w:type="dxa"/>
          </w:tcPr>
          <w:p w:rsidR="00D2292B" w:rsidRDefault="00D2292B" w:rsidP="00DE7F71">
            <w:proofErr w:type="spellStart"/>
            <w:r>
              <w:t>Следюк</w:t>
            </w:r>
            <w:proofErr w:type="spellEnd"/>
            <w:r>
              <w:t xml:space="preserve"> Э.А.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Автоматизация нефтегазовых объектов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Кузьмин В.С.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2292B">
            <w:pPr>
              <w:rPr>
                <w:szCs w:val="240"/>
              </w:rPr>
            </w:pPr>
            <w:r>
              <w:rPr>
                <w:szCs w:val="240"/>
              </w:rPr>
              <w:t>Машины и оборудование газонефтепроводов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Бармина Т.И.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Эксплуатация нефтебаз и газонефтехранилищ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Бармин</w:t>
            </w:r>
            <w:proofErr w:type="spellEnd"/>
            <w:r>
              <w:rPr>
                <w:szCs w:val="240"/>
              </w:rPr>
              <w:t xml:space="preserve"> Н.Н.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Охрана труда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Бармина Т.И.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Основы промышленной экологии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Ефремова С.Н.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Сооружение  и капитальный ремонт  газонефтепроводов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Левицкая В.Ф.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Сварка трубопроводов и конструкций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Следюк</w:t>
            </w:r>
            <w:proofErr w:type="spellEnd"/>
            <w:r>
              <w:rPr>
                <w:szCs w:val="240"/>
              </w:rPr>
              <w:t xml:space="preserve"> Э.А.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 xml:space="preserve">Менеджмент, маркетинг и организация </w:t>
            </w:r>
            <w:proofErr w:type="spellStart"/>
            <w:r>
              <w:rPr>
                <w:szCs w:val="240"/>
              </w:rPr>
              <w:t>нефтебизнеса</w:t>
            </w:r>
            <w:proofErr w:type="spellEnd"/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Рахметова Г.Ш.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Нефтебазы и газохранилища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Бармин</w:t>
            </w:r>
            <w:proofErr w:type="spellEnd"/>
            <w:r>
              <w:rPr>
                <w:szCs w:val="240"/>
              </w:rPr>
              <w:t xml:space="preserve"> Н.Н.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D2292B" w:rsidTr="00D2292B">
        <w:tc>
          <w:tcPr>
            <w:tcW w:w="959" w:type="dxa"/>
          </w:tcPr>
          <w:p w:rsidR="00D2292B" w:rsidRPr="00921F2F" w:rsidRDefault="00D2292B" w:rsidP="00F6297F">
            <w:pPr>
              <w:pStyle w:val="a5"/>
              <w:numPr>
                <w:ilvl w:val="0"/>
                <w:numId w:val="2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Машины и механизмы для строительства  газонефтепроводов</w:t>
            </w:r>
          </w:p>
        </w:tc>
        <w:tc>
          <w:tcPr>
            <w:tcW w:w="2126" w:type="dxa"/>
          </w:tcPr>
          <w:p w:rsidR="00D2292B" w:rsidRDefault="00D2292B" w:rsidP="00DE7F71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Следюк</w:t>
            </w:r>
            <w:proofErr w:type="spellEnd"/>
            <w:r>
              <w:rPr>
                <w:szCs w:val="240"/>
              </w:rPr>
              <w:t xml:space="preserve"> Э.А.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D2292B" w:rsidRDefault="00D2292B" w:rsidP="00DE7F71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</w:tbl>
    <w:p w:rsidR="00F6297F" w:rsidRDefault="00F6297F" w:rsidP="00F6297F">
      <w:pPr>
        <w:rPr>
          <w:szCs w:val="240"/>
        </w:rPr>
      </w:pPr>
    </w:p>
    <w:p w:rsidR="00067730" w:rsidRPr="00067730" w:rsidRDefault="00067730" w:rsidP="00067730">
      <w:pPr>
        <w:jc w:val="center"/>
        <w:rPr>
          <w:b/>
          <w:sz w:val="24"/>
          <w:szCs w:val="24"/>
        </w:rPr>
      </w:pPr>
      <w:r w:rsidRPr="00067730">
        <w:rPr>
          <w:b/>
          <w:sz w:val="24"/>
          <w:szCs w:val="24"/>
        </w:rPr>
        <w:t>СПИСОК  МЕТОДИЧЕСКИХ УКАЗАНИЙ ДЛЯ УЧАЩИХСЯ ЗАОЧНОЙ ФОРМЫ ОБУЧЕНИЯ</w:t>
      </w:r>
    </w:p>
    <w:p w:rsidR="00067730" w:rsidRPr="00067730" w:rsidRDefault="00067730" w:rsidP="00067730">
      <w:pPr>
        <w:jc w:val="center"/>
        <w:rPr>
          <w:b/>
          <w:sz w:val="24"/>
          <w:szCs w:val="24"/>
        </w:rPr>
      </w:pPr>
      <w:r w:rsidRPr="00067730">
        <w:rPr>
          <w:b/>
          <w:sz w:val="24"/>
          <w:szCs w:val="24"/>
        </w:rPr>
        <w:t>4 КУРС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6662"/>
        <w:gridCol w:w="2126"/>
        <w:gridCol w:w="1276"/>
        <w:gridCol w:w="1276"/>
      </w:tblGrid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№</w:t>
            </w:r>
          </w:p>
        </w:tc>
        <w:tc>
          <w:tcPr>
            <w:tcW w:w="6662" w:type="dxa"/>
          </w:tcPr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Дисциплина</w:t>
            </w:r>
          </w:p>
        </w:tc>
        <w:tc>
          <w:tcPr>
            <w:tcW w:w="2126" w:type="dxa"/>
          </w:tcPr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Ф.И.О. преподавателя</w:t>
            </w:r>
          </w:p>
        </w:tc>
        <w:tc>
          <w:tcPr>
            <w:tcW w:w="1276" w:type="dxa"/>
          </w:tcPr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proofErr w:type="spellStart"/>
            <w:r w:rsidRPr="00921F2F">
              <w:rPr>
                <w:b/>
                <w:szCs w:val="240"/>
              </w:rPr>
              <w:t>Бумажн</w:t>
            </w:r>
            <w:proofErr w:type="spellEnd"/>
            <w:r w:rsidRPr="00921F2F">
              <w:rPr>
                <w:b/>
                <w:szCs w:val="240"/>
              </w:rPr>
              <w:t xml:space="preserve"> вариант</w:t>
            </w:r>
          </w:p>
        </w:tc>
        <w:tc>
          <w:tcPr>
            <w:tcW w:w="1276" w:type="dxa"/>
          </w:tcPr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Электрон</w:t>
            </w:r>
          </w:p>
          <w:p w:rsidR="00067730" w:rsidRPr="00921F2F" w:rsidRDefault="00067730" w:rsidP="003101FB">
            <w:pPr>
              <w:jc w:val="center"/>
              <w:rPr>
                <w:b/>
                <w:szCs w:val="240"/>
              </w:rPr>
            </w:pPr>
            <w:r w:rsidRPr="00921F2F">
              <w:rPr>
                <w:b/>
                <w:szCs w:val="240"/>
              </w:rPr>
              <w:t>вариант</w:t>
            </w: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Газонефтепроводы</w:t>
            </w:r>
            <w:proofErr w:type="spellEnd"/>
          </w:p>
        </w:tc>
        <w:tc>
          <w:tcPr>
            <w:tcW w:w="2126" w:type="dxa"/>
          </w:tcPr>
          <w:p w:rsidR="00067730" w:rsidRDefault="00067730" w:rsidP="003101FB">
            <w:r>
              <w:t>Левицкая В.Ф.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Автоматизация нефтегазовых объектов</w:t>
            </w:r>
          </w:p>
        </w:tc>
        <w:tc>
          <w:tcPr>
            <w:tcW w:w="212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Кузьмин В.С.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Эксплуатация  газонефтепроводов</w:t>
            </w:r>
          </w:p>
        </w:tc>
        <w:tc>
          <w:tcPr>
            <w:tcW w:w="212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Левицкая В.Ф.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Сооружение  и капитальный ремонт  газонефтепроводов</w:t>
            </w:r>
          </w:p>
        </w:tc>
        <w:tc>
          <w:tcPr>
            <w:tcW w:w="212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Левицкая В.Ф.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Сооружение нефтебаз и газохранилищ</w:t>
            </w:r>
          </w:p>
        </w:tc>
        <w:tc>
          <w:tcPr>
            <w:tcW w:w="212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Левицкая В.Ф.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  <w:tr w:rsidR="00067730" w:rsidTr="003101FB">
        <w:tc>
          <w:tcPr>
            <w:tcW w:w="959" w:type="dxa"/>
          </w:tcPr>
          <w:p w:rsidR="00067730" w:rsidRPr="00921F2F" w:rsidRDefault="00067730" w:rsidP="003101FB">
            <w:pPr>
              <w:pStyle w:val="a5"/>
              <w:numPr>
                <w:ilvl w:val="0"/>
                <w:numId w:val="3"/>
              </w:numPr>
              <w:rPr>
                <w:szCs w:val="240"/>
              </w:rPr>
            </w:pPr>
          </w:p>
        </w:tc>
        <w:tc>
          <w:tcPr>
            <w:tcW w:w="6662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Машины и механизмы для строительства  газонефтепроводов</w:t>
            </w:r>
          </w:p>
        </w:tc>
        <w:tc>
          <w:tcPr>
            <w:tcW w:w="2126" w:type="dxa"/>
          </w:tcPr>
          <w:p w:rsidR="00067730" w:rsidRDefault="00067730" w:rsidP="003101FB">
            <w:pPr>
              <w:rPr>
                <w:szCs w:val="240"/>
              </w:rPr>
            </w:pPr>
            <w:proofErr w:type="spellStart"/>
            <w:r>
              <w:rPr>
                <w:szCs w:val="240"/>
              </w:rPr>
              <w:t>Следюк</w:t>
            </w:r>
            <w:proofErr w:type="spellEnd"/>
            <w:r>
              <w:rPr>
                <w:szCs w:val="240"/>
              </w:rPr>
              <w:t xml:space="preserve"> Э.А.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  <w:tc>
          <w:tcPr>
            <w:tcW w:w="1276" w:type="dxa"/>
          </w:tcPr>
          <w:p w:rsidR="00067730" w:rsidRDefault="00067730" w:rsidP="003101FB">
            <w:pPr>
              <w:rPr>
                <w:szCs w:val="240"/>
              </w:rPr>
            </w:pPr>
            <w:r>
              <w:rPr>
                <w:szCs w:val="240"/>
              </w:rPr>
              <w:t>+</w:t>
            </w:r>
          </w:p>
        </w:tc>
      </w:tr>
    </w:tbl>
    <w:p w:rsidR="00067730" w:rsidRDefault="00067730" w:rsidP="00067730">
      <w:pPr>
        <w:rPr>
          <w:szCs w:val="240"/>
        </w:rPr>
      </w:pPr>
    </w:p>
    <w:p w:rsidR="00F6297F" w:rsidRDefault="00F6297F" w:rsidP="00F15F66">
      <w:pPr>
        <w:rPr>
          <w:szCs w:val="240"/>
        </w:rPr>
      </w:pPr>
    </w:p>
    <w:sectPr w:rsidR="00F6297F" w:rsidSect="00921F2F">
      <w:pgSz w:w="16838" w:h="11906" w:orient="landscape"/>
      <w:pgMar w:top="851" w:right="567" w:bottom="567" w:left="851" w:header="709" w:footer="709" w:gutter="5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3F24"/>
    <w:multiLevelType w:val="hybridMultilevel"/>
    <w:tmpl w:val="4C8C1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1102A"/>
    <w:multiLevelType w:val="hybridMultilevel"/>
    <w:tmpl w:val="4C8C1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5C3"/>
    <w:multiLevelType w:val="hybridMultilevel"/>
    <w:tmpl w:val="4C8C1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B11"/>
    <w:rsid w:val="000405EB"/>
    <w:rsid w:val="00067730"/>
    <w:rsid w:val="000E034F"/>
    <w:rsid w:val="0011122D"/>
    <w:rsid w:val="00122FA8"/>
    <w:rsid w:val="001A5812"/>
    <w:rsid w:val="001D4FBB"/>
    <w:rsid w:val="001E231E"/>
    <w:rsid w:val="001F78A6"/>
    <w:rsid w:val="00223C40"/>
    <w:rsid w:val="002E78DF"/>
    <w:rsid w:val="00481D41"/>
    <w:rsid w:val="004B2636"/>
    <w:rsid w:val="004D1BFF"/>
    <w:rsid w:val="004D3714"/>
    <w:rsid w:val="00693062"/>
    <w:rsid w:val="00753B00"/>
    <w:rsid w:val="0079680E"/>
    <w:rsid w:val="00845622"/>
    <w:rsid w:val="00845C49"/>
    <w:rsid w:val="008879B2"/>
    <w:rsid w:val="008B4161"/>
    <w:rsid w:val="00921F2F"/>
    <w:rsid w:val="009A6144"/>
    <w:rsid w:val="00A67B11"/>
    <w:rsid w:val="00A85014"/>
    <w:rsid w:val="00C536C3"/>
    <w:rsid w:val="00CF2F77"/>
    <w:rsid w:val="00D2292B"/>
    <w:rsid w:val="00D23E42"/>
    <w:rsid w:val="00D638A2"/>
    <w:rsid w:val="00DD34D9"/>
    <w:rsid w:val="00DE1DF9"/>
    <w:rsid w:val="00DE4324"/>
    <w:rsid w:val="00E97860"/>
    <w:rsid w:val="00EE2BE7"/>
    <w:rsid w:val="00F15F66"/>
    <w:rsid w:val="00F6297F"/>
    <w:rsid w:val="00FB625D"/>
    <w:rsid w:val="00FC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F77"/>
    <w:pPr>
      <w:spacing w:after="0" w:line="240" w:lineRule="auto"/>
    </w:pPr>
  </w:style>
  <w:style w:type="table" w:styleId="a4">
    <w:name w:val="Table Grid"/>
    <w:basedOn w:val="a1"/>
    <w:uiPriority w:val="59"/>
    <w:rsid w:val="00111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1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ПНГК</dc:creator>
  <cp:keywords/>
  <dc:description/>
  <cp:lastModifiedBy>user</cp:lastModifiedBy>
  <cp:revision>16</cp:revision>
  <cp:lastPrinted>2011-04-15T11:43:00Z</cp:lastPrinted>
  <dcterms:created xsi:type="dcterms:W3CDTF">2011-03-18T02:38:00Z</dcterms:created>
  <dcterms:modified xsi:type="dcterms:W3CDTF">2013-02-01T09:28:00Z</dcterms:modified>
</cp:coreProperties>
</file>