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hanging="709"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76975" cy="197167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276974" cy="197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94.2pt;height:155.2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0" w:right="0" w:firstLine="0"/>
        <w:spacing w:lineRule="exact" w:line="283" w:after="0" w:before="0"/>
        <w:tabs>
          <w:tab w:val="left" w:pos="3686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ab/>
        <w:tab/>
        <w:t xml:space="preserve">Облыстардың, Нұр-Сұлтан, Алматы, </w:t>
        <w:tab/>
        <w:tab/>
        <w:t xml:space="preserve">        Шымкент қалаларының әкімдіктері</w:t>
      </w:r>
      <w:r/>
    </w:p>
    <w:p>
      <w:pPr>
        <w:ind w:left="5811" w:right="0" w:firstLine="0"/>
        <w:spacing w:lineRule="exact" w:line="283" w:after="0" w:before="0"/>
        <w:tabs>
          <w:tab w:val="left" w:pos="3686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spacing w:lineRule="exact" w:line="283" w:after="0" w:before="0"/>
        <w:tabs>
          <w:tab w:val="left" w:pos="3686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ab/>
        <w:tab/>
        <w:t xml:space="preserve">Білім басқармалары  </w:t>
      </w:r>
      <w:r/>
    </w:p>
    <w:p>
      <w:pPr>
        <w:ind w:left="5811" w:right="0" w:firstLine="0"/>
        <w:spacing w:after="0" w:before="0"/>
        <w:tabs>
          <w:tab w:val="left" w:pos="3686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708"/>
        <w:jc w:val="both"/>
        <w:spacing w:lineRule="atLeast" w:line="28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Қазақстан Рес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публикасы Білім және ғылым министрлігі Қазақстан Республикасындағы тіл саясатын іске асырудың 2020-2025 жылдарға арналған мемлекеттік бағдарламасын іске асыру жөніндегі іс-шаралар жоспарының              39-тармағына және 2022 жылға арналған Операциялық жо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спардың                      40-тармағына сәйкес мемлекеттік және мемлекеттік емес ұйымдардың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ресми интернет-ресурстарына мониторинг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жүргізуде.</w:t>
      </w:r>
      <w:r/>
    </w:p>
    <w:p>
      <w:pPr>
        <w:ind w:left="0" w:right="0" w:firstLine="708"/>
        <w:jc w:val="both"/>
        <w:spacing w:lineRule="atLeast" w:line="28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Мониторингтің мақсаты  – көрнекі ақпараттардың сауатты әрі дұрыс рәсімделуіне ресми сайттардағы мемлекеттік тілдің қолданысы мен оның тіл заңдылықтарының талаптарына сәйкес дұрыс жүргізілуін қадағалау.</w:t>
      </w:r>
      <w:r/>
    </w:p>
    <w:p>
      <w:pPr>
        <w:ind w:left="0" w:right="0" w:firstLine="708"/>
        <w:jc w:val="both"/>
        <w:spacing w:lineRule="atLeast" w:line="28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Осыған байланысты білім беру ұйымдарының 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(балабақша, мектеп, кәсіптік лицей, колледж)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ресми сайттары «Ақпаратқа қол жеткізу туралы» ҚР Заңының 16-бабының 14-тармағына сәйкес ақпарат иеленушінің интернет-ресурстағы ақпараттары қазақ және орыс тілдерінде берілуге және тіл заңнамасының талаптарын сақтауға тиіс.  </w:t>
      </w:r>
      <w:r/>
    </w:p>
    <w:p>
      <w:pPr>
        <w:ind w:left="0" w:right="0" w:firstLine="708"/>
        <w:jc w:val="both"/>
        <w:spacing w:lineRule="atLeast" w:line="28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Ресми сайттар бірінші кезекте бірден мемлекеттік тілде ашылуы тиіс және қазақ тіліндегі ақпараттарды қысқартуға жол бермей орыс тіліндегі ақпараттардың үлесімен бірдей болуы, сондай-ақ мемлекеттік тілдегі ақпараттар уақытылы орналастырылуы керек. </w:t>
      </w:r>
      <w:r/>
    </w:p>
    <w:p>
      <w:pPr>
        <w:ind w:left="0" w:right="0" w:firstLine="0"/>
        <w:jc w:val="both"/>
        <w:spacing w:lineRule="atLeast" w:line="28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Жоғарыда баяндалғандарды негізге ала отырып, аталған хатты барлық бағынысты білім беру ұйымдарының назарына жеткізулеріңізді және тапсырманың орындалуын бақылауға алуларыңызды және а</w:t>
      </w:r>
      <w:r/>
      <w:r>
        <w:rPr>
          <w:rFonts w:ascii="Times New Roman" w:hAnsi="Times New Roman" w:cs="Times New Roman" w:eastAsia="Times New Roman"/>
          <w:color w:val="000000"/>
          <w:sz w:val="28"/>
        </w:rPr>
        <w:t xml:space="preserve">тқарылған жұмыстар туралы толық ақпаратты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ағымдағы жылғы  1 шілдеге дейін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жолдауларыңызды сұраймыз.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ab/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Вице-министр                                                                     Қ. Ерғалиев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 </w:t>
      </w:r>
      <w:r/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after="0" w:before="0"/>
        <w:rPr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Орындаған: Г. Алшынова </w:t>
      </w:r>
      <w:r/>
    </w:p>
    <w:p>
      <w:pPr>
        <w:ind w:left="0" w:right="0" w:firstLine="708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тел.: 74-09-85</w:t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284" w:right="850" w:bottom="1134" w:left="1701" w:header="0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522"/>
      <w:tblW w:w="0" w:type="auto"/>
      <w:tblLayout w:type="fixed"/>
      <w:tblLook w:val="04A0" w:firstRow="1" w:lastRow="0" w:firstColumn="1" w:lastColumn="0" w:noHBand="0" w:noVBand="1"/>
    </w:tblPr>
    <w:tblGrid>
      <w:gridCol w:w="2126"/>
      <w:gridCol w:w="7513"/>
    </w:tblGrid>
    <w:tr>
      <w:trPr/>
      <w:tc>
        <w:tcPr>
          <w:tcBorders>
            <w:left w:val="none" w:color="000000" w:sz="4" w:space="0"/>
            <w:top w:val="none" w:color="000000" w:sz="4" w:space="0"/>
            <w:right w:val="none" w:color="000000" w:sz="4" w:space="0"/>
            <w:bottom w:val="none" w:color="000000" w:sz="4" w:space="0"/>
          </w:tcBorders>
          <w:tcW w:w="2126" w:type="dxa"/>
          <w:textDirection w:val="lrTb"/>
          <w:noWrap w:val="false"/>
        </w:tcPr>
        <w:p>
          <w:pPr>
            <w:pStyle w:val="668"/>
            <w:tabs>
              <w:tab w:val="left" w:pos="4105" w:leader="none"/>
            </w:tabs>
          </w:pPr>
          <w:r/>
          <w:r>
            <w:drawing>
              <wp:inline xmlns:pic="http://schemas.openxmlformats.org/drawingml/2006/picture">
                <wp:extent cx="787400" cy="787400"/>
                <wp:docPr id="1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8740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  <w:t/>
          </w:r>
        </w:p>
      </w:tc>
      <w:tc>
        <w:tcPr>
          <w:tcBorders>
            <w:left w:val="none" w:color="000000" w:sz="4" w:space="0"/>
            <w:top w:val="none" w:color="000000" w:sz="4" w:space="0"/>
            <w:right w:val="none" w:color="000000" w:sz="4" w:space="0"/>
            <w:bottom w:val="none" w:color="000000" w:sz="4" w:space="0"/>
          </w:tcBorders>
          <w:tcW w:w="7513" w:type="dxa"/>
          <w:textDirection w:val="lrTb"/>
          <w:noWrap w:val="false"/>
        </w:tcPr>
        <w:p>
          <w:pPr>
            <w:pStyle w:val="668"/>
            <w:tabs>
              <w:tab w:val="left" w:pos="4105" w:leader="none"/>
            </w:tabs>
          </w:pPr>
          <w:r>
            <w:t>Издатель ЭЦП - Удостоверяющий центр Государственных органов, Республика Казахстан, KZ, ЕРГАЛИЕВ КУАНЫШ, BIN000140000647</w:t>
          </w:r>
        </w:p>
      </w:tc>
    </w:tr>
  </w:tbl>
  <w:p>
    <w:pPr>
      <w:pStyle w:val="5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6"/>
    </w:pPr>
    <w: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0">
    <w:name w:val="Heading 1"/>
    <w:basedOn w:val="665"/>
    <w:next w:val="665"/>
    <w:link w:val="4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91">
    <w:name w:val="Heading 1 Char"/>
    <w:link w:val="490"/>
    <w:uiPriority w:val="9"/>
    <w:rPr>
      <w:rFonts w:ascii="Arial" w:hAnsi="Arial" w:cs="Arial" w:eastAsia="Arial"/>
      <w:sz w:val="40"/>
      <w:szCs w:val="40"/>
    </w:rPr>
  </w:style>
  <w:style w:type="paragraph" w:styleId="492">
    <w:name w:val="Heading 2"/>
    <w:basedOn w:val="665"/>
    <w:next w:val="665"/>
    <w:link w:val="4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93">
    <w:name w:val="Heading 2 Char"/>
    <w:link w:val="492"/>
    <w:uiPriority w:val="9"/>
    <w:rPr>
      <w:rFonts w:ascii="Arial" w:hAnsi="Arial" w:cs="Arial" w:eastAsia="Arial"/>
      <w:sz w:val="34"/>
    </w:rPr>
  </w:style>
  <w:style w:type="paragraph" w:styleId="494">
    <w:name w:val="Heading 3"/>
    <w:basedOn w:val="665"/>
    <w:next w:val="665"/>
    <w:link w:val="4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95">
    <w:name w:val="Heading 3 Char"/>
    <w:link w:val="494"/>
    <w:uiPriority w:val="9"/>
    <w:rPr>
      <w:rFonts w:ascii="Arial" w:hAnsi="Arial" w:cs="Arial" w:eastAsia="Arial"/>
      <w:sz w:val="30"/>
      <w:szCs w:val="30"/>
    </w:rPr>
  </w:style>
  <w:style w:type="paragraph" w:styleId="496">
    <w:name w:val="Heading 4"/>
    <w:basedOn w:val="665"/>
    <w:next w:val="665"/>
    <w:link w:val="4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7">
    <w:name w:val="Heading 4 Char"/>
    <w:link w:val="496"/>
    <w:uiPriority w:val="9"/>
    <w:rPr>
      <w:rFonts w:ascii="Arial" w:hAnsi="Arial" w:cs="Arial" w:eastAsia="Arial"/>
      <w:b/>
      <w:bCs/>
      <w:sz w:val="26"/>
      <w:szCs w:val="26"/>
    </w:rPr>
  </w:style>
  <w:style w:type="paragraph" w:styleId="498">
    <w:name w:val="Heading 5"/>
    <w:basedOn w:val="665"/>
    <w:next w:val="665"/>
    <w:link w:val="4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9">
    <w:name w:val="Heading 5 Char"/>
    <w:link w:val="498"/>
    <w:uiPriority w:val="9"/>
    <w:rPr>
      <w:rFonts w:ascii="Arial" w:hAnsi="Arial" w:cs="Arial" w:eastAsia="Arial"/>
      <w:b/>
      <w:bCs/>
      <w:sz w:val="24"/>
      <w:szCs w:val="24"/>
    </w:rPr>
  </w:style>
  <w:style w:type="paragraph" w:styleId="500">
    <w:name w:val="Heading 6"/>
    <w:basedOn w:val="665"/>
    <w:next w:val="665"/>
    <w:link w:val="5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01">
    <w:name w:val="Heading 6 Char"/>
    <w:link w:val="500"/>
    <w:uiPriority w:val="9"/>
    <w:rPr>
      <w:rFonts w:ascii="Arial" w:hAnsi="Arial" w:cs="Arial" w:eastAsia="Arial"/>
      <w:b/>
      <w:bCs/>
      <w:sz w:val="22"/>
      <w:szCs w:val="22"/>
    </w:rPr>
  </w:style>
  <w:style w:type="paragraph" w:styleId="502">
    <w:name w:val="Heading 7"/>
    <w:basedOn w:val="665"/>
    <w:next w:val="665"/>
    <w:link w:val="5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3">
    <w:name w:val="Heading 7 Char"/>
    <w:link w:val="5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04">
    <w:name w:val="Heading 8"/>
    <w:basedOn w:val="665"/>
    <w:next w:val="665"/>
    <w:link w:val="5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05">
    <w:name w:val="Heading 8 Char"/>
    <w:link w:val="504"/>
    <w:uiPriority w:val="9"/>
    <w:rPr>
      <w:rFonts w:ascii="Arial" w:hAnsi="Arial" w:cs="Arial" w:eastAsia="Arial"/>
      <w:i/>
      <w:iCs/>
      <w:sz w:val="22"/>
      <w:szCs w:val="22"/>
    </w:rPr>
  </w:style>
  <w:style w:type="paragraph" w:styleId="506">
    <w:name w:val="Heading 9"/>
    <w:basedOn w:val="665"/>
    <w:next w:val="665"/>
    <w:link w:val="5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7">
    <w:name w:val="Heading 9 Char"/>
    <w:link w:val="506"/>
    <w:uiPriority w:val="9"/>
    <w:rPr>
      <w:rFonts w:ascii="Arial" w:hAnsi="Arial" w:cs="Arial" w:eastAsia="Arial"/>
      <w:i/>
      <w:iCs/>
      <w:sz w:val="21"/>
      <w:szCs w:val="21"/>
    </w:rPr>
  </w:style>
  <w:style w:type="paragraph" w:styleId="508">
    <w:name w:val="Title"/>
    <w:basedOn w:val="665"/>
    <w:next w:val="665"/>
    <w:link w:val="50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9">
    <w:name w:val="Title Char"/>
    <w:link w:val="508"/>
    <w:uiPriority w:val="10"/>
    <w:rPr>
      <w:sz w:val="48"/>
      <w:szCs w:val="48"/>
    </w:rPr>
  </w:style>
  <w:style w:type="paragraph" w:styleId="510">
    <w:name w:val="Subtitle"/>
    <w:basedOn w:val="665"/>
    <w:next w:val="665"/>
    <w:link w:val="511"/>
    <w:qFormat/>
    <w:uiPriority w:val="11"/>
    <w:rPr>
      <w:sz w:val="24"/>
      <w:szCs w:val="24"/>
    </w:rPr>
    <w:pPr>
      <w:spacing w:after="200" w:before="200"/>
    </w:pPr>
  </w:style>
  <w:style w:type="character" w:styleId="511">
    <w:name w:val="Subtitle Char"/>
    <w:link w:val="510"/>
    <w:uiPriority w:val="11"/>
    <w:rPr>
      <w:sz w:val="24"/>
      <w:szCs w:val="24"/>
    </w:rPr>
  </w:style>
  <w:style w:type="paragraph" w:styleId="512">
    <w:name w:val="Quote"/>
    <w:basedOn w:val="665"/>
    <w:next w:val="665"/>
    <w:link w:val="513"/>
    <w:qFormat/>
    <w:uiPriority w:val="29"/>
    <w:rPr>
      <w:i/>
    </w:rPr>
    <w:pPr>
      <w:ind w:left="720" w:right="720"/>
    </w:pPr>
  </w:style>
  <w:style w:type="character" w:styleId="513">
    <w:name w:val="Quote Char"/>
    <w:link w:val="512"/>
    <w:uiPriority w:val="29"/>
    <w:rPr>
      <w:i/>
    </w:rPr>
  </w:style>
  <w:style w:type="paragraph" w:styleId="514">
    <w:name w:val="Intense Quote"/>
    <w:basedOn w:val="665"/>
    <w:next w:val="665"/>
    <w:link w:val="51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5">
    <w:name w:val="Intense Quote Char"/>
    <w:link w:val="514"/>
    <w:uiPriority w:val="30"/>
    <w:rPr>
      <w:i/>
    </w:rPr>
  </w:style>
  <w:style w:type="paragraph" w:styleId="516">
    <w:name w:val="Header"/>
    <w:basedOn w:val="665"/>
    <w:link w:val="5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7">
    <w:name w:val="Header Char"/>
    <w:link w:val="516"/>
    <w:uiPriority w:val="99"/>
  </w:style>
  <w:style w:type="paragraph" w:styleId="518">
    <w:name w:val="Footer"/>
    <w:basedOn w:val="665"/>
    <w:link w:val="52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9">
    <w:name w:val="Footer Char"/>
    <w:link w:val="518"/>
    <w:uiPriority w:val="99"/>
  </w:style>
  <w:style w:type="paragraph" w:styleId="520">
    <w:name w:val="Caption"/>
    <w:basedOn w:val="665"/>
    <w:next w:val="66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21">
    <w:name w:val="Caption Char"/>
    <w:basedOn w:val="520"/>
    <w:link w:val="518"/>
    <w:uiPriority w:val="99"/>
  </w:style>
  <w:style w:type="table" w:styleId="522">
    <w:name w:val="Table Grid"/>
    <w:basedOn w:val="66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3">
    <w:name w:val="Table Grid Light"/>
    <w:basedOn w:val="66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4">
    <w:name w:val="Plain Table 1"/>
    <w:basedOn w:val="66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5">
    <w:name w:val="Plain Table 2"/>
    <w:basedOn w:val="66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6">
    <w:name w:val="Plain Table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7">
    <w:name w:val="Plain Table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Plain Table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9">
    <w:name w:val="Grid Table 1 Light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Grid Table 1 Light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Grid Table 1 Light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Grid Table 1 Light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Grid Table 1 Light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Grid Table 1 Light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Grid Table 1 Light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Grid Table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2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2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2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2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2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2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3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3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3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3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3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3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4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51">
    <w:name w:val="Grid Table 4 - Accent 1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52">
    <w:name w:val="Grid Table 4 - Accent 2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53">
    <w:name w:val="Grid Table 4 - Accent 3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54">
    <w:name w:val="Grid Table 4 - Accent 4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5">
    <w:name w:val="Grid Table 4 - Accent 5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6">
    <w:name w:val="Grid Table 4 - Accent 6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7">
    <w:name w:val="Grid Table 5 Dark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8">
    <w:name w:val="Grid Table 5 Dark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9">
    <w:name w:val="Grid Table 5 Dark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60">
    <w:name w:val="Grid Table 5 Dark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61">
    <w:name w:val="Grid Table 5 Dark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62">
    <w:name w:val="Grid Table 5 Dark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63">
    <w:name w:val="Grid Table 5 Dark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64">
    <w:name w:val="Grid Table 6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5">
    <w:name w:val="Grid Table 6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6">
    <w:name w:val="Grid Table 6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7">
    <w:name w:val="Grid Table 6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8">
    <w:name w:val="Grid Table 6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9">
    <w:name w:val="Grid Table 6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0">
    <w:name w:val="Grid Table 6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1">
    <w:name w:val="Grid Table 7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7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7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7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7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Grid Table 7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Grid Table 7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1 Light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List Table 1 Light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List Table 1 Light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List Table 1 Light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List Table 1 Light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List Table 1 Light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List Table 1 Light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List Table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6">
    <w:name w:val="List Table 2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7">
    <w:name w:val="List Table 2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8">
    <w:name w:val="List Table 2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9">
    <w:name w:val="List Table 2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90">
    <w:name w:val="List Table 2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91">
    <w:name w:val="List Table 2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92">
    <w:name w:val="List Table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3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3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3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3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3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3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4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4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4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4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4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4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5 Dark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7">
    <w:name w:val="List Table 5 Dark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8">
    <w:name w:val="List Table 5 Dark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9">
    <w:name w:val="List Table 5 Dark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0">
    <w:name w:val="List Table 5 Dark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1">
    <w:name w:val="List Table 5 Dark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2">
    <w:name w:val="List Table 5 Dark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3">
    <w:name w:val="List Table 6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14">
    <w:name w:val="List Table 6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5">
    <w:name w:val="List Table 6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6">
    <w:name w:val="List Table 6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7">
    <w:name w:val="List Table 6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8">
    <w:name w:val="List Table 6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9">
    <w:name w:val="List Table 6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20">
    <w:name w:val="List Table 7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21">
    <w:name w:val="List Table 7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22">
    <w:name w:val="List Table 7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23">
    <w:name w:val="List Table 7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24">
    <w:name w:val="List Table 7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25">
    <w:name w:val="List Table 7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26">
    <w:name w:val="List Table 7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27">
    <w:name w:val="Lined - Accent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Lined - Accent 1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Lined - Accent 2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Lined - Accent 3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Lined - Accent 4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Lined - Accent 5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Lined - Accent 6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 &amp; Lined - Accent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5">
    <w:name w:val="Bordered &amp; Lined - Accent 1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6">
    <w:name w:val="Bordered &amp; Lined - Accent 2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7">
    <w:name w:val="Bordered &amp; Lined - Accent 3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8">
    <w:name w:val="Bordered &amp; Lined - Accent 4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9">
    <w:name w:val="Bordered &amp; Lined - Accent 5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0">
    <w:name w:val="Bordered &amp; Lined - Accent 6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1">
    <w:name w:val="Bordered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42">
    <w:name w:val="Bordered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43">
    <w:name w:val="Bordered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44">
    <w:name w:val="Bordered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5">
    <w:name w:val="Bordered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6">
    <w:name w:val="Bordered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7">
    <w:name w:val="Bordered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8">
    <w:name w:val="Hyperlink"/>
    <w:uiPriority w:val="99"/>
    <w:unhideWhenUsed/>
    <w:rPr>
      <w:color w:val="0000FF" w:themeColor="hyperlink"/>
      <w:u w:val="single"/>
    </w:rPr>
  </w:style>
  <w:style w:type="paragraph" w:styleId="649">
    <w:name w:val="footnote text"/>
    <w:basedOn w:val="665"/>
    <w:link w:val="650"/>
    <w:uiPriority w:val="99"/>
    <w:semiHidden/>
    <w:unhideWhenUsed/>
    <w:rPr>
      <w:sz w:val="18"/>
    </w:rPr>
    <w:pPr>
      <w:spacing w:lineRule="auto" w:line="240" w:after="40"/>
    </w:pPr>
  </w:style>
  <w:style w:type="character" w:styleId="650">
    <w:name w:val="Footnote Text Char"/>
    <w:link w:val="649"/>
    <w:uiPriority w:val="99"/>
    <w:rPr>
      <w:sz w:val="18"/>
    </w:rPr>
  </w:style>
  <w:style w:type="character" w:styleId="651">
    <w:name w:val="footnote reference"/>
    <w:uiPriority w:val="99"/>
    <w:unhideWhenUsed/>
    <w:rPr>
      <w:vertAlign w:val="superscript"/>
    </w:rPr>
  </w:style>
  <w:style w:type="paragraph" w:styleId="652">
    <w:name w:val="endnote text"/>
    <w:basedOn w:val="665"/>
    <w:link w:val="653"/>
    <w:uiPriority w:val="99"/>
    <w:semiHidden/>
    <w:unhideWhenUsed/>
    <w:rPr>
      <w:sz w:val="20"/>
    </w:rPr>
    <w:pPr>
      <w:spacing w:lineRule="auto" w:line="240" w:after="0"/>
    </w:pPr>
  </w:style>
  <w:style w:type="character" w:styleId="653">
    <w:name w:val="Endnote Text Char"/>
    <w:link w:val="652"/>
    <w:uiPriority w:val="99"/>
    <w:rPr>
      <w:sz w:val="20"/>
    </w:rPr>
  </w:style>
  <w:style w:type="character" w:styleId="654">
    <w:name w:val="endnote reference"/>
    <w:uiPriority w:val="99"/>
    <w:semiHidden/>
    <w:unhideWhenUsed/>
    <w:rPr>
      <w:vertAlign w:val="superscript"/>
    </w:rPr>
  </w:style>
  <w:style w:type="paragraph" w:styleId="655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656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657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658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659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660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661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662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663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664">
    <w:name w:val="TOC Heading"/>
    <w:uiPriority w:val="39"/>
    <w:unhideWhenUsed/>
  </w:style>
  <w:style w:type="paragraph" w:styleId="665" w:default="1">
    <w:name w:val="Normal"/>
    <w:qFormat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No Spacing"/>
    <w:basedOn w:val="665"/>
    <w:qFormat/>
    <w:uiPriority w:val="1"/>
    <w:pPr>
      <w:spacing w:lineRule="auto" w:line="240" w:after="0"/>
    </w:pPr>
  </w:style>
  <w:style w:type="paragraph" w:styleId="669">
    <w:name w:val="List Paragraph"/>
    <w:basedOn w:val="665"/>
    <w:qFormat/>
    <w:uiPriority w:val="34"/>
    <w:pPr>
      <w:contextualSpacing w:val="true"/>
      <w:ind w:left="720"/>
    </w:pPr>
  </w:style>
  <w:style w:type="character" w:styleId="67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Рахимжанов Каиржан Алдашевич</cp:lastModifiedBy>
  <cp:revision>6</cp:revision>
  <dcterms:modified xsi:type="dcterms:W3CDTF">2022-06-16T09:31:43Z</dcterms:modified>
</cp:coreProperties>
</file>